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790F" w14:textId="13599ADF" w:rsidR="000653D4" w:rsidRPr="00FB60D9" w:rsidRDefault="002E5BCE" w:rsidP="000653D4">
      <w:pPr>
        <w:pStyle w:val="Heading1"/>
      </w:pPr>
      <w:r>
        <w:rPr>
          <w:noProof/>
        </w:rPr>
        <w:drawing>
          <wp:anchor distT="0" distB="0" distL="114300" distR="114300" simplePos="0" relativeHeight="251662336" behindDoc="0" locked="0" layoutInCell="1" allowOverlap="1" wp14:anchorId="4C2CC88E" wp14:editId="01EE16D6">
            <wp:simplePos x="0" y="0"/>
            <wp:positionH relativeFrom="column">
              <wp:posOffset>137795</wp:posOffset>
            </wp:positionH>
            <wp:positionV relativeFrom="paragraph">
              <wp:posOffset>-247015</wp:posOffset>
            </wp:positionV>
            <wp:extent cx="4305300" cy="3828738"/>
            <wp:effectExtent l="0" t="0" r="0" b="0"/>
            <wp:wrapNone/>
            <wp:docPr id="1" name="Picture 1" descr="Applied Agricultural Engineering Career Cl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5300" cy="3828738"/>
                    </a:xfrm>
                    <a:prstGeom prst="rect">
                      <a:avLst/>
                    </a:prstGeom>
                  </pic:spPr>
                </pic:pic>
              </a:graphicData>
            </a:graphic>
            <wp14:sizeRelV relativeFrom="margin">
              <wp14:pctHeight>0</wp14:pctHeight>
            </wp14:sizeRelV>
          </wp:anchor>
        </w:drawing>
      </w:r>
      <w:r w:rsidR="000653D4" w:rsidRPr="00FB60D9">
        <w:t>Statewide Program of Study: Applied Agricultural Engineering; Agriculture, Food, and Natural Resources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2E5BCE">
        <w:trPr>
          <w:trHeight w:val="872"/>
        </w:trPr>
        <w:tc>
          <w:tcPr>
            <w:tcW w:w="1104" w:type="dxa"/>
            <w:tcBorders>
              <w:bottom w:val="single" w:sz="4" w:space="0" w:color="auto"/>
            </w:tcBorders>
            <w:vAlign w:val="center"/>
          </w:tcPr>
          <w:p w14:paraId="5EA01C6D" w14:textId="2D035C81"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3B85CD69" w14:textId="71B0FF9B" w:rsidR="00265226" w:rsidRPr="00013CF0" w:rsidRDefault="00234B01" w:rsidP="00F84CB2">
            <w:pPr>
              <w:rPr>
                <w:sz w:val="14"/>
                <w:szCs w:val="14"/>
              </w:rPr>
            </w:pPr>
            <w:r w:rsidRPr="00013CF0">
              <w:rPr>
                <w:sz w:val="14"/>
                <w:szCs w:val="14"/>
              </w:rPr>
              <w:t>Principles of Agriculture, Food, and Natural Resources</w:t>
            </w:r>
          </w:p>
        </w:tc>
      </w:tr>
      <w:tr w:rsidR="00265226" w14:paraId="2FB85939" w14:textId="77777777" w:rsidTr="002E5BCE">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2B13BFF8" w14:textId="335764A2" w:rsidR="00265226" w:rsidRPr="00013CF0" w:rsidRDefault="00234B01" w:rsidP="00F84CB2">
            <w:pPr>
              <w:rPr>
                <w:sz w:val="14"/>
                <w:szCs w:val="14"/>
              </w:rPr>
            </w:pPr>
            <w:r w:rsidRPr="00013CF0">
              <w:rPr>
                <w:sz w:val="14"/>
                <w:szCs w:val="14"/>
              </w:rPr>
              <w:t>Agricultural Mechanics and Metal Technologies/Lab</w:t>
            </w:r>
          </w:p>
        </w:tc>
      </w:tr>
      <w:tr w:rsidR="00265226" w14:paraId="14971F8A" w14:textId="77777777" w:rsidTr="002E5BCE">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250C9815" w14:textId="77777777" w:rsidR="00234B01" w:rsidRPr="00013CF0" w:rsidRDefault="00234B01" w:rsidP="00234B01">
            <w:pPr>
              <w:rPr>
                <w:sz w:val="14"/>
                <w:szCs w:val="14"/>
              </w:rPr>
            </w:pPr>
            <w:r w:rsidRPr="00013CF0">
              <w:rPr>
                <w:sz w:val="14"/>
                <w:szCs w:val="14"/>
              </w:rPr>
              <w:t>Agricultural Structures Design and Fabrications/Lab</w:t>
            </w:r>
          </w:p>
          <w:p w14:paraId="4E43A82A" w14:textId="78FF86E3" w:rsidR="00265226" w:rsidRPr="00013CF0" w:rsidRDefault="00265226" w:rsidP="00234B01">
            <w:pPr>
              <w:rPr>
                <w:sz w:val="14"/>
                <w:szCs w:val="14"/>
              </w:rPr>
            </w:pPr>
          </w:p>
        </w:tc>
      </w:tr>
      <w:tr w:rsidR="00265226" w14:paraId="47B08C4B" w14:textId="77777777" w:rsidTr="002E5BCE">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53E0789E" w14:textId="77777777" w:rsidR="00234B01" w:rsidRPr="00013CF0" w:rsidRDefault="00234B01" w:rsidP="00234B01">
            <w:pPr>
              <w:rPr>
                <w:sz w:val="14"/>
                <w:szCs w:val="14"/>
              </w:rPr>
            </w:pPr>
            <w:r w:rsidRPr="00013CF0">
              <w:rPr>
                <w:sz w:val="14"/>
                <w:szCs w:val="14"/>
              </w:rPr>
              <w:t>Agricultural Equipment Design and Fabrication/Lab</w:t>
            </w:r>
          </w:p>
          <w:p w14:paraId="04A1A12A" w14:textId="334BECCA" w:rsidR="00265226" w:rsidRPr="00013CF0" w:rsidRDefault="00265226" w:rsidP="00234B01">
            <w:pPr>
              <w:rPr>
                <w:sz w:val="14"/>
                <w:szCs w:val="14"/>
              </w:rPr>
            </w:pPr>
          </w:p>
        </w:tc>
      </w:tr>
    </w:tbl>
    <w:p w14:paraId="3639BD7B" w14:textId="4816E8AE" w:rsidR="003F10FE" w:rsidRDefault="003F10FE" w:rsidP="00FD76CD">
      <w:pPr>
        <w:spacing w:after="0" w:line="240" w:lineRule="auto"/>
      </w:pPr>
    </w:p>
    <w:p w14:paraId="31E9302E" w14:textId="77777777" w:rsidR="002E5BCE" w:rsidRDefault="002E5BCE" w:rsidP="00FD76CD">
      <w:pPr>
        <w:spacing w:after="0" w:line="240" w:lineRule="auto"/>
      </w:pPr>
    </w:p>
    <w:p w14:paraId="66CA2AE8" w14:textId="77955062" w:rsidR="00F84CB2" w:rsidRPr="005C4FFE" w:rsidRDefault="00F84CB2" w:rsidP="00F84CB2">
      <w:pPr>
        <w:spacing w:after="0" w:line="240" w:lineRule="auto"/>
        <w:rPr>
          <w:sz w:val="20"/>
          <w:szCs w:val="20"/>
        </w:rPr>
        <w:sectPr w:rsidR="00F84CB2" w:rsidRPr="005C4FFE" w:rsidSect="00365F0C">
          <w:footerReference w:type="default" r:id="rId10"/>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098"/>
        <w:gridCol w:w="1003"/>
        <w:gridCol w:w="1017"/>
        <w:gridCol w:w="999"/>
        <w:gridCol w:w="1188"/>
      </w:tblGrid>
      <w:tr w:rsidR="005C4FFE" w:rsidRPr="005C4FFE" w14:paraId="142D8B2D" w14:textId="77777777" w:rsidTr="00B33CC9">
        <w:trPr>
          <w:trHeight w:val="800"/>
          <w:tblHeader/>
        </w:trPr>
        <w:tc>
          <w:tcPr>
            <w:tcW w:w="1098" w:type="dxa"/>
            <w:shd w:val="clear" w:color="auto" w:fill="008080"/>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HIGH SCHOOL/ INDUSTRY CERTIFICATION</w:t>
            </w:r>
          </w:p>
        </w:tc>
        <w:tc>
          <w:tcPr>
            <w:tcW w:w="1003" w:type="dxa"/>
            <w:shd w:val="clear" w:color="auto" w:fill="008080"/>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1017" w:type="dxa"/>
            <w:shd w:val="clear" w:color="auto" w:fill="008080"/>
            <w:vAlign w:val="bottom"/>
          </w:tcPr>
          <w:p w14:paraId="4FD535C5" w14:textId="6CA29F5C" w:rsidR="005C4FFE" w:rsidRPr="003506C4" w:rsidRDefault="005C4FFE" w:rsidP="009B05B8">
            <w:pPr>
              <w:jc w:val="center"/>
              <w:rPr>
                <w:b/>
                <w:bCs/>
                <w:color w:val="FFFFFF" w:themeColor="background1"/>
                <w:sz w:val="14"/>
                <w:szCs w:val="14"/>
              </w:rPr>
            </w:pPr>
            <w:proofErr w:type="gramStart"/>
            <w:r w:rsidRPr="003506C4">
              <w:rPr>
                <w:b/>
                <w:bCs/>
                <w:color w:val="FFFFFF" w:themeColor="background1"/>
                <w:sz w:val="14"/>
                <w:szCs w:val="14"/>
              </w:rPr>
              <w:t>ASSOCIATE’S</w:t>
            </w:r>
            <w:proofErr w:type="gramEnd"/>
            <w:r w:rsidRPr="003506C4">
              <w:rPr>
                <w:b/>
                <w:bCs/>
                <w:color w:val="FFFFFF" w:themeColor="background1"/>
                <w:sz w:val="14"/>
                <w:szCs w:val="14"/>
              </w:rPr>
              <w:t xml:space="preserve"> DEGREE</w:t>
            </w:r>
          </w:p>
        </w:tc>
        <w:tc>
          <w:tcPr>
            <w:tcW w:w="999" w:type="dxa"/>
            <w:shd w:val="clear" w:color="auto" w:fill="008080"/>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188" w:type="dxa"/>
            <w:shd w:val="clear" w:color="auto" w:fill="008080"/>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5C4FFE" w:rsidRPr="007E27DE" w14:paraId="4C6B2E23" w14:textId="77777777" w:rsidTr="00B33CC9">
        <w:tc>
          <w:tcPr>
            <w:tcW w:w="1098" w:type="dxa"/>
          </w:tcPr>
          <w:p w14:paraId="3240F791" w14:textId="4D59B9CE" w:rsidR="00EB441B" w:rsidRPr="007E27DE" w:rsidRDefault="000653D4" w:rsidP="00B044F9">
            <w:pPr>
              <w:jc w:val="center"/>
              <w:rPr>
                <w:sz w:val="12"/>
                <w:szCs w:val="12"/>
              </w:rPr>
            </w:pPr>
            <w:r w:rsidRPr="007E27DE">
              <w:rPr>
                <w:sz w:val="12"/>
                <w:szCs w:val="12"/>
              </w:rPr>
              <w:t>OSHA 30 Hour General Industry</w:t>
            </w:r>
          </w:p>
        </w:tc>
        <w:tc>
          <w:tcPr>
            <w:tcW w:w="1003" w:type="dxa"/>
          </w:tcPr>
          <w:p w14:paraId="016654B0" w14:textId="3CCD9CE5" w:rsidR="005C4FFE" w:rsidRPr="007E27DE" w:rsidRDefault="000653D4" w:rsidP="00871E2C">
            <w:pPr>
              <w:jc w:val="center"/>
              <w:rPr>
                <w:sz w:val="12"/>
                <w:szCs w:val="12"/>
              </w:rPr>
            </w:pPr>
            <w:r w:rsidRPr="007E27DE">
              <w:rPr>
                <w:sz w:val="12"/>
                <w:szCs w:val="12"/>
              </w:rPr>
              <w:t>Certified Professional Agronomist</w:t>
            </w:r>
          </w:p>
        </w:tc>
        <w:tc>
          <w:tcPr>
            <w:tcW w:w="1017" w:type="dxa"/>
          </w:tcPr>
          <w:p w14:paraId="0BF77589" w14:textId="77777777" w:rsidR="000653D4" w:rsidRPr="007E27DE" w:rsidRDefault="000653D4" w:rsidP="000653D4">
            <w:pPr>
              <w:jc w:val="center"/>
              <w:rPr>
                <w:sz w:val="12"/>
                <w:szCs w:val="12"/>
              </w:rPr>
            </w:pPr>
            <w:r w:rsidRPr="007E27DE">
              <w:rPr>
                <w:sz w:val="12"/>
                <w:szCs w:val="12"/>
              </w:rPr>
              <w:t>Heavy Equipment Maintenance Technology/</w:t>
            </w:r>
          </w:p>
          <w:p w14:paraId="4DCBA3B3" w14:textId="2F64C96F" w:rsidR="005C4FFE" w:rsidRPr="007E27DE" w:rsidRDefault="000653D4" w:rsidP="000653D4">
            <w:pPr>
              <w:jc w:val="center"/>
              <w:rPr>
                <w:sz w:val="12"/>
                <w:szCs w:val="12"/>
              </w:rPr>
            </w:pPr>
            <w:r w:rsidRPr="007E27DE">
              <w:rPr>
                <w:sz w:val="12"/>
                <w:szCs w:val="12"/>
              </w:rPr>
              <w:t>Technician</w:t>
            </w:r>
          </w:p>
        </w:tc>
        <w:tc>
          <w:tcPr>
            <w:tcW w:w="999" w:type="dxa"/>
          </w:tcPr>
          <w:p w14:paraId="1853F9F9" w14:textId="4148E415" w:rsidR="005C4FFE" w:rsidRPr="007E27DE" w:rsidRDefault="000653D4" w:rsidP="00871E2C">
            <w:pPr>
              <w:jc w:val="center"/>
              <w:rPr>
                <w:sz w:val="12"/>
                <w:szCs w:val="12"/>
              </w:rPr>
            </w:pPr>
            <w:r w:rsidRPr="007E27DE">
              <w:rPr>
                <w:sz w:val="12"/>
                <w:szCs w:val="12"/>
              </w:rPr>
              <w:t>Agricultural Engineering</w:t>
            </w:r>
          </w:p>
        </w:tc>
        <w:tc>
          <w:tcPr>
            <w:tcW w:w="1188" w:type="dxa"/>
          </w:tcPr>
          <w:p w14:paraId="68A992A2" w14:textId="7553024F" w:rsidR="005C4FFE" w:rsidRPr="007E27DE" w:rsidRDefault="000653D4" w:rsidP="00B96066">
            <w:pPr>
              <w:jc w:val="center"/>
              <w:rPr>
                <w:sz w:val="12"/>
                <w:szCs w:val="12"/>
              </w:rPr>
            </w:pPr>
            <w:r w:rsidRPr="007E27DE">
              <w:rPr>
                <w:sz w:val="12"/>
                <w:szCs w:val="12"/>
              </w:rPr>
              <w:t>Agricultural Engineering</w:t>
            </w:r>
          </w:p>
        </w:tc>
      </w:tr>
      <w:tr w:rsidR="005C4FFE" w:rsidRPr="007E27DE" w14:paraId="0CA98AA4" w14:textId="77777777" w:rsidTr="00B33CC9">
        <w:tc>
          <w:tcPr>
            <w:tcW w:w="1098" w:type="dxa"/>
          </w:tcPr>
          <w:p w14:paraId="46D5D406" w14:textId="57F7B8C6" w:rsidR="00EB441B" w:rsidRPr="007E27DE" w:rsidRDefault="000653D4" w:rsidP="00EB441B">
            <w:pPr>
              <w:jc w:val="center"/>
              <w:rPr>
                <w:sz w:val="12"/>
                <w:szCs w:val="12"/>
              </w:rPr>
            </w:pPr>
            <w:proofErr w:type="spellStart"/>
            <w:r w:rsidRPr="007E27DE">
              <w:rPr>
                <w:sz w:val="12"/>
                <w:szCs w:val="12"/>
              </w:rPr>
              <w:t>Feedyard</w:t>
            </w:r>
            <w:proofErr w:type="spellEnd"/>
            <w:r w:rsidRPr="007E27DE">
              <w:rPr>
                <w:sz w:val="12"/>
                <w:szCs w:val="12"/>
              </w:rPr>
              <w:t xml:space="preserve"> Technician in Machinery, Operation, Repair and Maintenance</w:t>
            </w:r>
          </w:p>
        </w:tc>
        <w:tc>
          <w:tcPr>
            <w:tcW w:w="1003" w:type="dxa"/>
          </w:tcPr>
          <w:p w14:paraId="1433C5D2" w14:textId="56A4EDE8" w:rsidR="005C4FFE" w:rsidRPr="007E27DE" w:rsidRDefault="000653D4" w:rsidP="00871E2C">
            <w:pPr>
              <w:jc w:val="center"/>
              <w:rPr>
                <w:sz w:val="12"/>
                <w:szCs w:val="12"/>
              </w:rPr>
            </w:pPr>
            <w:r w:rsidRPr="007E27DE">
              <w:rPr>
                <w:sz w:val="12"/>
                <w:szCs w:val="12"/>
              </w:rPr>
              <w:t>Certified Reliability Engineer</w:t>
            </w:r>
          </w:p>
        </w:tc>
        <w:tc>
          <w:tcPr>
            <w:tcW w:w="1017" w:type="dxa"/>
          </w:tcPr>
          <w:p w14:paraId="2138C263" w14:textId="77436812" w:rsidR="005C4FFE" w:rsidRPr="007E27DE" w:rsidRDefault="000653D4" w:rsidP="00871E2C">
            <w:pPr>
              <w:jc w:val="center"/>
              <w:rPr>
                <w:sz w:val="12"/>
                <w:szCs w:val="12"/>
              </w:rPr>
            </w:pPr>
            <w:r w:rsidRPr="007E27DE">
              <w:rPr>
                <w:sz w:val="12"/>
                <w:szCs w:val="12"/>
              </w:rPr>
              <w:t>Agricultural Mechanization, General</w:t>
            </w:r>
          </w:p>
        </w:tc>
        <w:tc>
          <w:tcPr>
            <w:tcW w:w="999" w:type="dxa"/>
          </w:tcPr>
          <w:p w14:paraId="1986132E" w14:textId="553089FE" w:rsidR="005C4FFE" w:rsidRPr="007E27DE" w:rsidRDefault="000653D4" w:rsidP="00871E2C">
            <w:pPr>
              <w:jc w:val="center"/>
              <w:rPr>
                <w:sz w:val="12"/>
                <w:szCs w:val="12"/>
              </w:rPr>
            </w:pPr>
            <w:r w:rsidRPr="007E27DE">
              <w:rPr>
                <w:sz w:val="12"/>
                <w:szCs w:val="12"/>
              </w:rPr>
              <w:t>Agricultural Mechanization, General</w:t>
            </w:r>
          </w:p>
        </w:tc>
        <w:tc>
          <w:tcPr>
            <w:tcW w:w="1188" w:type="dxa"/>
          </w:tcPr>
          <w:p w14:paraId="479A7C90" w14:textId="5FF251CE" w:rsidR="005C4FFE" w:rsidRPr="007E27DE" w:rsidRDefault="000653D4" w:rsidP="00871E2C">
            <w:pPr>
              <w:jc w:val="center"/>
              <w:rPr>
                <w:sz w:val="12"/>
                <w:szCs w:val="12"/>
              </w:rPr>
            </w:pPr>
            <w:r w:rsidRPr="007E27DE">
              <w:rPr>
                <w:sz w:val="12"/>
                <w:szCs w:val="12"/>
              </w:rPr>
              <w:t>Agricultural Mechanization, General</w:t>
            </w:r>
          </w:p>
        </w:tc>
      </w:tr>
      <w:tr w:rsidR="005C4FFE" w:rsidRPr="007E27DE" w14:paraId="6BB7C808" w14:textId="77777777" w:rsidTr="00B33CC9">
        <w:tc>
          <w:tcPr>
            <w:tcW w:w="1098" w:type="dxa"/>
          </w:tcPr>
          <w:p w14:paraId="5F385F63" w14:textId="73E750B5" w:rsidR="00EB441B" w:rsidRPr="007E27DE" w:rsidRDefault="000653D4" w:rsidP="00871E2C">
            <w:pPr>
              <w:jc w:val="center"/>
              <w:rPr>
                <w:sz w:val="12"/>
                <w:szCs w:val="12"/>
              </w:rPr>
            </w:pPr>
            <w:r w:rsidRPr="007E27DE">
              <w:rPr>
                <w:sz w:val="12"/>
                <w:szCs w:val="12"/>
              </w:rPr>
              <w:t>AWS SENSE Welding Level 1</w:t>
            </w:r>
          </w:p>
        </w:tc>
        <w:tc>
          <w:tcPr>
            <w:tcW w:w="1003" w:type="dxa"/>
          </w:tcPr>
          <w:p w14:paraId="10B04072" w14:textId="6419DB84" w:rsidR="005C4FFE" w:rsidRPr="007E27DE" w:rsidRDefault="000653D4" w:rsidP="00871E2C">
            <w:pPr>
              <w:jc w:val="center"/>
              <w:rPr>
                <w:sz w:val="12"/>
                <w:szCs w:val="12"/>
              </w:rPr>
            </w:pPr>
            <w:r w:rsidRPr="007E27DE">
              <w:rPr>
                <w:sz w:val="12"/>
                <w:szCs w:val="12"/>
              </w:rPr>
              <w:t>Certified Irrigation Designer</w:t>
            </w:r>
          </w:p>
        </w:tc>
        <w:tc>
          <w:tcPr>
            <w:tcW w:w="1017" w:type="dxa"/>
          </w:tcPr>
          <w:p w14:paraId="0B044569" w14:textId="77777777" w:rsidR="000653D4" w:rsidRPr="007E27DE" w:rsidRDefault="000653D4" w:rsidP="000653D4">
            <w:pPr>
              <w:jc w:val="center"/>
              <w:rPr>
                <w:sz w:val="12"/>
                <w:szCs w:val="12"/>
              </w:rPr>
            </w:pPr>
            <w:r w:rsidRPr="007E27DE">
              <w:rPr>
                <w:sz w:val="12"/>
                <w:szCs w:val="12"/>
              </w:rPr>
              <w:t>Small Engine Mechanics and Repair Technology/</w:t>
            </w:r>
          </w:p>
          <w:p w14:paraId="54A502F8" w14:textId="3DE77DB3" w:rsidR="005C4FFE" w:rsidRPr="007E27DE" w:rsidRDefault="000653D4" w:rsidP="000653D4">
            <w:pPr>
              <w:jc w:val="center"/>
              <w:rPr>
                <w:sz w:val="12"/>
                <w:szCs w:val="12"/>
              </w:rPr>
            </w:pPr>
            <w:r w:rsidRPr="007E27DE">
              <w:rPr>
                <w:sz w:val="12"/>
                <w:szCs w:val="12"/>
              </w:rPr>
              <w:t>Technician</w:t>
            </w:r>
          </w:p>
        </w:tc>
        <w:tc>
          <w:tcPr>
            <w:tcW w:w="999" w:type="dxa"/>
          </w:tcPr>
          <w:p w14:paraId="596FCEB7" w14:textId="0CD2918C" w:rsidR="005C4FFE" w:rsidRPr="007E27DE" w:rsidRDefault="005C4FFE" w:rsidP="00B96066">
            <w:pPr>
              <w:jc w:val="center"/>
              <w:rPr>
                <w:sz w:val="12"/>
                <w:szCs w:val="12"/>
              </w:rPr>
            </w:pPr>
          </w:p>
        </w:tc>
        <w:tc>
          <w:tcPr>
            <w:tcW w:w="1188" w:type="dxa"/>
          </w:tcPr>
          <w:p w14:paraId="315A2E87" w14:textId="6E392AFE" w:rsidR="005C4FFE" w:rsidRPr="007E27DE" w:rsidRDefault="005C4FFE" w:rsidP="00871E2C">
            <w:pPr>
              <w:jc w:val="center"/>
              <w:rPr>
                <w:sz w:val="12"/>
                <w:szCs w:val="12"/>
              </w:rPr>
            </w:pPr>
          </w:p>
        </w:tc>
      </w:tr>
      <w:tr w:rsidR="000653D4" w:rsidRPr="007E27DE" w14:paraId="61E216F0" w14:textId="77777777" w:rsidTr="00B33CC9">
        <w:tc>
          <w:tcPr>
            <w:tcW w:w="1098" w:type="dxa"/>
          </w:tcPr>
          <w:p w14:paraId="30D65476" w14:textId="31176FB8" w:rsidR="000653D4" w:rsidRPr="007E27DE" w:rsidRDefault="000653D4" w:rsidP="00871E2C">
            <w:pPr>
              <w:jc w:val="center"/>
              <w:rPr>
                <w:sz w:val="12"/>
                <w:szCs w:val="12"/>
              </w:rPr>
            </w:pPr>
            <w:r w:rsidRPr="007E27DE">
              <w:rPr>
                <w:sz w:val="12"/>
                <w:szCs w:val="12"/>
              </w:rPr>
              <w:t>AWS D1.1 or D9.1 Certification</w:t>
            </w:r>
          </w:p>
        </w:tc>
        <w:tc>
          <w:tcPr>
            <w:tcW w:w="1003" w:type="dxa"/>
          </w:tcPr>
          <w:p w14:paraId="2972F914" w14:textId="462E95E7" w:rsidR="000653D4" w:rsidRPr="007E27DE" w:rsidRDefault="000653D4" w:rsidP="00871E2C">
            <w:pPr>
              <w:jc w:val="center"/>
              <w:rPr>
                <w:sz w:val="12"/>
                <w:szCs w:val="12"/>
              </w:rPr>
            </w:pPr>
            <w:r w:rsidRPr="007E27DE">
              <w:rPr>
                <w:sz w:val="12"/>
                <w:szCs w:val="12"/>
              </w:rPr>
              <w:t>Fluid Power Mobile Hydraulic Mechanic</w:t>
            </w:r>
          </w:p>
        </w:tc>
        <w:tc>
          <w:tcPr>
            <w:tcW w:w="1017" w:type="dxa"/>
          </w:tcPr>
          <w:p w14:paraId="17F939DC" w14:textId="77777777" w:rsidR="000653D4" w:rsidRPr="007E27DE" w:rsidRDefault="000653D4" w:rsidP="000653D4">
            <w:pPr>
              <w:jc w:val="center"/>
              <w:rPr>
                <w:sz w:val="12"/>
                <w:szCs w:val="12"/>
              </w:rPr>
            </w:pPr>
            <w:r w:rsidRPr="007E27DE">
              <w:rPr>
                <w:sz w:val="12"/>
                <w:szCs w:val="12"/>
              </w:rPr>
              <w:t>Welding Technology/</w:t>
            </w:r>
          </w:p>
          <w:p w14:paraId="3ACA2F4F" w14:textId="4F2D6EA2" w:rsidR="000653D4" w:rsidRPr="007E27DE" w:rsidRDefault="000653D4" w:rsidP="000653D4">
            <w:pPr>
              <w:jc w:val="center"/>
              <w:rPr>
                <w:sz w:val="12"/>
                <w:szCs w:val="12"/>
              </w:rPr>
            </w:pPr>
            <w:r w:rsidRPr="007E27DE">
              <w:rPr>
                <w:sz w:val="12"/>
                <w:szCs w:val="12"/>
              </w:rPr>
              <w:t>Welder</w:t>
            </w:r>
          </w:p>
        </w:tc>
        <w:tc>
          <w:tcPr>
            <w:tcW w:w="999" w:type="dxa"/>
          </w:tcPr>
          <w:p w14:paraId="7985C8A1" w14:textId="77777777" w:rsidR="000653D4" w:rsidRPr="007E27DE" w:rsidRDefault="000653D4" w:rsidP="00B96066">
            <w:pPr>
              <w:jc w:val="center"/>
              <w:rPr>
                <w:sz w:val="12"/>
                <w:szCs w:val="12"/>
              </w:rPr>
            </w:pPr>
          </w:p>
        </w:tc>
        <w:tc>
          <w:tcPr>
            <w:tcW w:w="1188" w:type="dxa"/>
          </w:tcPr>
          <w:p w14:paraId="1C6ECE03" w14:textId="77777777" w:rsidR="000653D4" w:rsidRPr="007E27DE" w:rsidRDefault="000653D4" w:rsidP="00871E2C">
            <w:pPr>
              <w:jc w:val="center"/>
              <w:rPr>
                <w:sz w:val="12"/>
                <w:szCs w:val="12"/>
              </w:rPr>
            </w:pPr>
          </w:p>
        </w:tc>
      </w:tr>
    </w:tbl>
    <w:p w14:paraId="5C8CDD1A" w14:textId="230B188C" w:rsidR="00013CF0" w:rsidRPr="00013CF0" w:rsidRDefault="00DE596B" w:rsidP="00013CF0">
      <w:pPr>
        <w:spacing w:after="0" w:line="240" w:lineRule="auto"/>
        <w:rPr>
          <w:sz w:val="18"/>
          <w:szCs w:val="18"/>
        </w:rPr>
      </w:pPr>
      <w:r w:rsidRPr="007C015B">
        <w:rPr>
          <w:sz w:val="18"/>
          <w:szCs w:val="18"/>
        </w:rPr>
        <w:t>Additional industry</w:t>
      </w:r>
      <w:r w:rsidR="00F911A9">
        <w:rPr>
          <w:sz w:val="18"/>
          <w:szCs w:val="18"/>
        </w:rPr>
        <w:t>-</w:t>
      </w:r>
      <w:r w:rsidRPr="007C015B">
        <w:rPr>
          <w:sz w:val="18"/>
          <w:szCs w:val="18"/>
        </w:rPr>
        <w:t xml:space="preserve">based certification information is available </w:t>
      </w:r>
      <w:r w:rsidR="00013CF0">
        <w:rPr>
          <w:sz w:val="18"/>
          <w:szCs w:val="18"/>
        </w:rPr>
        <w:t>on</w:t>
      </w:r>
      <w:r w:rsidRPr="007C015B">
        <w:rPr>
          <w:sz w:val="18"/>
          <w:szCs w:val="18"/>
        </w:rPr>
        <w:t xml:space="preserve"> the TEA CTE website</w:t>
      </w:r>
      <w:r w:rsidR="00013CF0">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5230AD" w14:paraId="007F91F6" w14:textId="77777777" w:rsidTr="00B33CC9">
        <w:trPr>
          <w:trHeight w:val="53"/>
          <w:tblHeader/>
        </w:trPr>
        <w:tc>
          <w:tcPr>
            <w:tcW w:w="1715" w:type="dxa"/>
            <w:shd w:val="clear" w:color="auto" w:fill="008080"/>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008080"/>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008080"/>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008080"/>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rsidRPr="007E27DE" w14:paraId="4C4E1085" w14:textId="77777777" w:rsidTr="00B33CC9">
        <w:tc>
          <w:tcPr>
            <w:tcW w:w="1715" w:type="dxa"/>
          </w:tcPr>
          <w:p w14:paraId="390F2890" w14:textId="230B0736" w:rsidR="00EB441B" w:rsidRPr="00013CF0" w:rsidRDefault="00B33CC9" w:rsidP="004669E9">
            <w:pPr>
              <w:jc w:val="center"/>
              <w:rPr>
                <w:sz w:val="14"/>
                <w:szCs w:val="14"/>
              </w:rPr>
            </w:pPr>
            <w:r w:rsidRPr="00013CF0">
              <w:rPr>
                <w:sz w:val="14"/>
                <w:szCs w:val="14"/>
              </w:rPr>
              <w:t>Outdoor Power Equipment and Other Small Engine Mechanics</w:t>
            </w:r>
          </w:p>
        </w:tc>
        <w:tc>
          <w:tcPr>
            <w:tcW w:w="1080" w:type="dxa"/>
          </w:tcPr>
          <w:p w14:paraId="1593FDE0" w14:textId="7017B6AD" w:rsidR="005230AD" w:rsidRPr="00013CF0" w:rsidRDefault="00B33CC9" w:rsidP="004669E9">
            <w:pPr>
              <w:jc w:val="center"/>
              <w:rPr>
                <w:sz w:val="14"/>
                <w:szCs w:val="14"/>
              </w:rPr>
            </w:pPr>
            <w:r w:rsidRPr="00013CF0">
              <w:rPr>
                <w:sz w:val="14"/>
                <w:szCs w:val="14"/>
              </w:rPr>
              <w:t>$32,406</w:t>
            </w:r>
          </w:p>
        </w:tc>
        <w:tc>
          <w:tcPr>
            <w:tcW w:w="1170" w:type="dxa"/>
          </w:tcPr>
          <w:p w14:paraId="697F25FB" w14:textId="52B8454A" w:rsidR="005230AD" w:rsidRPr="00013CF0" w:rsidRDefault="00B33CC9" w:rsidP="004669E9">
            <w:pPr>
              <w:jc w:val="center"/>
              <w:rPr>
                <w:sz w:val="14"/>
                <w:szCs w:val="14"/>
              </w:rPr>
            </w:pPr>
            <w:r w:rsidRPr="00013CF0">
              <w:rPr>
                <w:sz w:val="14"/>
                <w:szCs w:val="14"/>
              </w:rPr>
              <w:t>366</w:t>
            </w:r>
          </w:p>
        </w:tc>
        <w:tc>
          <w:tcPr>
            <w:tcW w:w="1080" w:type="dxa"/>
          </w:tcPr>
          <w:p w14:paraId="4DE10372" w14:textId="48C44079" w:rsidR="005230AD" w:rsidRPr="00013CF0" w:rsidRDefault="00B33CC9" w:rsidP="004669E9">
            <w:pPr>
              <w:jc w:val="center"/>
              <w:rPr>
                <w:sz w:val="14"/>
                <w:szCs w:val="14"/>
              </w:rPr>
            </w:pPr>
            <w:r w:rsidRPr="00013CF0">
              <w:rPr>
                <w:sz w:val="14"/>
                <w:szCs w:val="14"/>
              </w:rPr>
              <w:t>16%</w:t>
            </w:r>
          </w:p>
        </w:tc>
      </w:tr>
      <w:tr w:rsidR="00632B23" w:rsidRPr="007E27DE" w14:paraId="4099938B" w14:textId="77777777" w:rsidTr="00B33CC9">
        <w:tc>
          <w:tcPr>
            <w:tcW w:w="1715" w:type="dxa"/>
          </w:tcPr>
          <w:p w14:paraId="7AE11F26" w14:textId="0DA135B3" w:rsidR="00EB441B" w:rsidRPr="00013CF0" w:rsidRDefault="00B33CC9" w:rsidP="004669E9">
            <w:pPr>
              <w:jc w:val="center"/>
              <w:rPr>
                <w:sz w:val="14"/>
                <w:szCs w:val="14"/>
              </w:rPr>
            </w:pPr>
            <w:r w:rsidRPr="00013CF0">
              <w:rPr>
                <w:sz w:val="14"/>
                <w:szCs w:val="14"/>
              </w:rPr>
              <w:t>Welders</w:t>
            </w:r>
          </w:p>
        </w:tc>
        <w:tc>
          <w:tcPr>
            <w:tcW w:w="1080" w:type="dxa"/>
          </w:tcPr>
          <w:p w14:paraId="2974E520" w14:textId="353AE075" w:rsidR="00632B23" w:rsidRPr="00013CF0" w:rsidRDefault="00B33CC9" w:rsidP="004669E9">
            <w:pPr>
              <w:jc w:val="center"/>
              <w:rPr>
                <w:sz w:val="14"/>
                <w:szCs w:val="14"/>
              </w:rPr>
            </w:pPr>
            <w:r w:rsidRPr="00013CF0">
              <w:rPr>
                <w:sz w:val="14"/>
                <w:szCs w:val="14"/>
              </w:rPr>
              <w:t>$41,350</w:t>
            </w:r>
          </w:p>
        </w:tc>
        <w:tc>
          <w:tcPr>
            <w:tcW w:w="1170" w:type="dxa"/>
          </w:tcPr>
          <w:p w14:paraId="0486BAE5" w14:textId="0247E134" w:rsidR="00632B23" w:rsidRPr="00013CF0" w:rsidRDefault="00B33CC9" w:rsidP="004669E9">
            <w:pPr>
              <w:jc w:val="center"/>
              <w:rPr>
                <w:sz w:val="14"/>
                <w:szCs w:val="14"/>
              </w:rPr>
            </w:pPr>
            <w:r w:rsidRPr="00013CF0">
              <w:rPr>
                <w:sz w:val="14"/>
                <w:szCs w:val="14"/>
              </w:rPr>
              <w:t>6,171</w:t>
            </w:r>
          </w:p>
        </w:tc>
        <w:tc>
          <w:tcPr>
            <w:tcW w:w="1080" w:type="dxa"/>
          </w:tcPr>
          <w:p w14:paraId="3FBC947F" w14:textId="22BDC161" w:rsidR="00632B23" w:rsidRPr="00013CF0" w:rsidRDefault="00B33CC9" w:rsidP="004669E9">
            <w:pPr>
              <w:jc w:val="center"/>
              <w:rPr>
                <w:sz w:val="14"/>
                <w:szCs w:val="14"/>
              </w:rPr>
            </w:pPr>
            <w:r w:rsidRPr="00013CF0">
              <w:rPr>
                <w:sz w:val="14"/>
                <w:szCs w:val="14"/>
              </w:rPr>
              <w:t>9%</w:t>
            </w:r>
          </w:p>
        </w:tc>
      </w:tr>
      <w:tr w:rsidR="00632B23" w:rsidRPr="007E27DE" w14:paraId="4FA57A5E" w14:textId="77777777" w:rsidTr="00B33CC9">
        <w:tc>
          <w:tcPr>
            <w:tcW w:w="1715" w:type="dxa"/>
          </w:tcPr>
          <w:p w14:paraId="3925EA8B" w14:textId="6B02720E" w:rsidR="00EB441B" w:rsidRPr="00013CF0" w:rsidRDefault="00B33CC9" w:rsidP="004669E9">
            <w:pPr>
              <w:jc w:val="center"/>
              <w:rPr>
                <w:sz w:val="14"/>
                <w:szCs w:val="14"/>
              </w:rPr>
            </w:pPr>
            <w:r w:rsidRPr="00013CF0">
              <w:rPr>
                <w:sz w:val="14"/>
                <w:szCs w:val="14"/>
              </w:rPr>
              <w:t>Farm Equipment Mechanics and Service Technicians</w:t>
            </w:r>
          </w:p>
        </w:tc>
        <w:tc>
          <w:tcPr>
            <w:tcW w:w="1080" w:type="dxa"/>
          </w:tcPr>
          <w:p w14:paraId="7EA3979B" w14:textId="564763DF" w:rsidR="00632B23" w:rsidRPr="00013CF0" w:rsidRDefault="00B33CC9" w:rsidP="004669E9">
            <w:pPr>
              <w:jc w:val="center"/>
              <w:rPr>
                <w:sz w:val="14"/>
                <w:szCs w:val="14"/>
              </w:rPr>
            </w:pPr>
            <w:r w:rsidRPr="00013CF0">
              <w:rPr>
                <w:sz w:val="14"/>
                <w:szCs w:val="14"/>
              </w:rPr>
              <w:t>$39,915</w:t>
            </w:r>
          </w:p>
        </w:tc>
        <w:tc>
          <w:tcPr>
            <w:tcW w:w="1170" w:type="dxa"/>
          </w:tcPr>
          <w:p w14:paraId="64FC0F97" w14:textId="71800D8C" w:rsidR="00632B23" w:rsidRPr="00013CF0" w:rsidRDefault="00B33CC9" w:rsidP="004669E9">
            <w:pPr>
              <w:jc w:val="center"/>
              <w:rPr>
                <w:sz w:val="14"/>
                <w:szCs w:val="14"/>
              </w:rPr>
            </w:pPr>
            <w:r w:rsidRPr="00013CF0">
              <w:rPr>
                <w:sz w:val="14"/>
                <w:szCs w:val="14"/>
              </w:rPr>
              <w:t>304</w:t>
            </w:r>
          </w:p>
        </w:tc>
        <w:tc>
          <w:tcPr>
            <w:tcW w:w="1080" w:type="dxa"/>
          </w:tcPr>
          <w:p w14:paraId="34EEFE7B" w14:textId="496DA6C0" w:rsidR="00632B23" w:rsidRPr="00013CF0" w:rsidRDefault="00B33CC9" w:rsidP="004669E9">
            <w:pPr>
              <w:jc w:val="center"/>
              <w:rPr>
                <w:sz w:val="14"/>
                <w:szCs w:val="14"/>
              </w:rPr>
            </w:pPr>
            <w:r w:rsidRPr="00013CF0">
              <w:rPr>
                <w:sz w:val="14"/>
                <w:szCs w:val="14"/>
              </w:rPr>
              <w:t>17%</w:t>
            </w:r>
          </w:p>
        </w:tc>
      </w:tr>
      <w:tr w:rsidR="005230AD" w:rsidRPr="007E27DE" w14:paraId="4E17495D" w14:textId="77777777" w:rsidTr="00B33CC9">
        <w:tc>
          <w:tcPr>
            <w:tcW w:w="1715" w:type="dxa"/>
          </w:tcPr>
          <w:p w14:paraId="69DC8B91" w14:textId="57813E74" w:rsidR="00EB441B" w:rsidRPr="00013CF0" w:rsidRDefault="00B33CC9" w:rsidP="004669E9">
            <w:pPr>
              <w:jc w:val="center"/>
              <w:rPr>
                <w:sz w:val="14"/>
                <w:szCs w:val="14"/>
              </w:rPr>
            </w:pPr>
            <w:r w:rsidRPr="00013CF0">
              <w:rPr>
                <w:sz w:val="14"/>
                <w:szCs w:val="14"/>
              </w:rPr>
              <w:t>Mobile Heavy Equipment Mechanics</w:t>
            </w:r>
          </w:p>
        </w:tc>
        <w:tc>
          <w:tcPr>
            <w:tcW w:w="1080" w:type="dxa"/>
          </w:tcPr>
          <w:p w14:paraId="4CE31DEE" w14:textId="1C54C128" w:rsidR="005230AD" w:rsidRPr="00013CF0" w:rsidRDefault="00B33CC9" w:rsidP="004669E9">
            <w:pPr>
              <w:jc w:val="center"/>
              <w:rPr>
                <w:sz w:val="14"/>
                <w:szCs w:val="14"/>
              </w:rPr>
            </w:pPr>
            <w:r w:rsidRPr="00013CF0">
              <w:rPr>
                <w:sz w:val="14"/>
                <w:szCs w:val="14"/>
              </w:rPr>
              <w:t>$47,299</w:t>
            </w:r>
          </w:p>
        </w:tc>
        <w:tc>
          <w:tcPr>
            <w:tcW w:w="1170" w:type="dxa"/>
          </w:tcPr>
          <w:p w14:paraId="40000EA6" w14:textId="021FB49E" w:rsidR="005230AD" w:rsidRPr="00013CF0" w:rsidRDefault="00B33CC9" w:rsidP="004669E9">
            <w:pPr>
              <w:jc w:val="center"/>
              <w:rPr>
                <w:sz w:val="14"/>
                <w:szCs w:val="14"/>
              </w:rPr>
            </w:pPr>
            <w:r w:rsidRPr="00013CF0">
              <w:rPr>
                <w:sz w:val="14"/>
                <w:szCs w:val="14"/>
              </w:rPr>
              <w:t>1,627</w:t>
            </w:r>
          </w:p>
        </w:tc>
        <w:tc>
          <w:tcPr>
            <w:tcW w:w="1080" w:type="dxa"/>
          </w:tcPr>
          <w:p w14:paraId="5D3ED251" w14:textId="2C627DA3" w:rsidR="005230AD" w:rsidRPr="00013CF0" w:rsidRDefault="00B33CC9" w:rsidP="004669E9">
            <w:pPr>
              <w:jc w:val="center"/>
              <w:rPr>
                <w:sz w:val="14"/>
                <w:szCs w:val="14"/>
              </w:rPr>
            </w:pPr>
            <w:r w:rsidRPr="00013CF0">
              <w:rPr>
                <w:sz w:val="14"/>
                <w:szCs w:val="14"/>
              </w:rPr>
              <w:t>16%</w:t>
            </w:r>
          </w:p>
        </w:tc>
      </w:tr>
      <w:tr w:rsidR="005230AD" w:rsidRPr="007E27DE" w14:paraId="4EEC9A3A" w14:textId="77777777" w:rsidTr="00B33CC9">
        <w:tc>
          <w:tcPr>
            <w:tcW w:w="1715" w:type="dxa"/>
          </w:tcPr>
          <w:p w14:paraId="6E6649C0" w14:textId="08D9E4E1" w:rsidR="00EB441B" w:rsidRPr="00013CF0" w:rsidRDefault="00B33CC9" w:rsidP="004669E9">
            <w:pPr>
              <w:jc w:val="center"/>
              <w:rPr>
                <w:sz w:val="14"/>
                <w:szCs w:val="14"/>
              </w:rPr>
            </w:pPr>
            <w:r w:rsidRPr="00013CF0">
              <w:rPr>
                <w:sz w:val="14"/>
                <w:szCs w:val="14"/>
              </w:rPr>
              <w:t>Agricultural Engineers</w:t>
            </w:r>
          </w:p>
        </w:tc>
        <w:tc>
          <w:tcPr>
            <w:tcW w:w="1080" w:type="dxa"/>
          </w:tcPr>
          <w:p w14:paraId="65284A33" w14:textId="007A473D" w:rsidR="005230AD" w:rsidRPr="00013CF0" w:rsidRDefault="00B33CC9" w:rsidP="004669E9">
            <w:pPr>
              <w:jc w:val="center"/>
              <w:rPr>
                <w:sz w:val="14"/>
                <w:szCs w:val="14"/>
              </w:rPr>
            </w:pPr>
            <w:r w:rsidRPr="00013CF0">
              <w:rPr>
                <w:sz w:val="14"/>
                <w:szCs w:val="14"/>
              </w:rPr>
              <w:t>$64,792</w:t>
            </w:r>
          </w:p>
        </w:tc>
        <w:tc>
          <w:tcPr>
            <w:tcW w:w="1170" w:type="dxa"/>
          </w:tcPr>
          <w:p w14:paraId="55B385AE" w14:textId="583F16EE" w:rsidR="005230AD" w:rsidRPr="00013CF0" w:rsidRDefault="00B33CC9" w:rsidP="004669E9">
            <w:pPr>
              <w:jc w:val="center"/>
              <w:rPr>
                <w:sz w:val="14"/>
                <w:szCs w:val="14"/>
              </w:rPr>
            </w:pPr>
            <w:r w:rsidRPr="00013CF0">
              <w:rPr>
                <w:sz w:val="14"/>
                <w:szCs w:val="14"/>
              </w:rPr>
              <w:t>9</w:t>
            </w:r>
          </w:p>
        </w:tc>
        <w:tc>
          <w:tcPr>
            <w:tcW w:w="1080" w:type="dxa"/>
          </w:tcPr>
          <w:p w14:paraId="631C476A" w14:textId="73CF63E5" w:rsidR="005230AD" w:rsidRPr="00013CF0" w:rsidRDefault="00B33CC9" w:rsidP="004669E9">
            <w:pPr>
              <w:jc w:val="center"/>
              <w:rPr>
                <w:sz w:val="14"/>
                <w:szCs w:val="14"/>
              </w:rPr>
            </w:pPr>
            <w:r w:rsidRPr="00013CF0">
              <w:rPr>
                <w:sz w:val="14"/>
                <w:szCs w:val="14"/>
              </w:rPr>
              <w:t>13%</w:t>
            </w:r>
          </w:p>
        </w:tc>
      </w:tr>
    </w:tbl>
    <w:p w14:paraId="5F7117D3" w14:textId="1A543F25" w:rsidR="00F84CB2" w:rsidRDefault="00F84CB2" w:rsidP="00F84CB2">
      <w:pPr>
        <w:spacing w:after="0" w:line="240" w:lineRule="auto"/>
      </w:pPr>
    </w:p>
    <w:p w14:paraId="04AB6B37" w14:textId="77777777" w:rsidR="00632B23" w:rsidRPr="00632B23" w:rsidRDefault="00632B23" w:rsidP="00EB441B">
      <w:pPr>
        <w:shd w:val="clear" w:color="auto" w:fill="008080"/>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EB441B">
      <w:pPr>
        <w:shd w:val="clear" w:color="auto" w:fill="008080"/>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B33CC9">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rsidRPr="007E27DE" w14:paraId="2EBC83F5" w14:textId="77777777" w:rsidTr="00B33CC9">
        <w:tc>
          <w:tcPr>
            <w:tcW w:w="2515" w:type="dxa"/>
          </w:tcPr>
          <w:p w14:paraId="1065CA34" w14:textId="77777777" w:rsidR="00B33CC9" w:rsidRPr="00013CF0" w:rsidRDefault="00B33CC9" w:rsidP="00B3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4"/>
                <w:szCs w:val="14"/>
              </w:rPr>
            </w:pPr>
            <w:r w:rsidRPr="00013CF0">
              <w:rPr>
                <w:rFonts w:cstheme="minorHAnsi"/>
                <w:color w:val="000000"/>
                <w:sz w:val="14"/>
                <w:szCs w:val="14"/>
              </w:rPr>
              <w:t>Tour a farm products or machinery plant</w:t>
            </w:r>
          </w:p>
          <w:p w14:paraId="354F8E67" w14:textId="2C0AF7F8" w:rsidR="00EB441B" w:rsidRPr="00013CF0" w:rsidRDefault="00B33CC9" w:rsidP="00B33CC9">
            <w:pPr>
              <w:rPr>
                <w:rFonts w:cstheme="minorHAnsi"/>
                <w:sz w:val="14"/>
                <w:szCs w:val="14"/>
              </w:rPr>
            </w:pPr>
            <w:r w:rsidRPr="00013CF0">
              <w:rPr>
                <w:rFonts w:cstheme="minorHAnsi"/>
                <w:color w:val="000000"/>
                <w:sz w:val="14"/>
                <w:szCs w:val="14"/>
              </w:rPr>
              <w:t>Texas FFA</w:t>
            </w:r>
          </w:p>
        </w:tc>
        <w:tc>
          <w:tcPr>
            <w:tcW w:w="2515" w:type="dxa"/>
          </w:tcPr>
          <w:p w14:paraId="3A8DC214" w14:textId="50A7C01C" w:rsidR="00B33CC9" w:rsidRPr="00013CF0" w:rsidRDefault="00B33CC9" w:rsidP="00B3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4"/>
                <w:szCs w:val="14"/>
              </w:rPr>
            </w:pPr>
            <w:r w:rsidRPr="00013CF0">
              <w:rPr>
                <w:rFonts w:cstheme="minorHAnsi"/>
                <w:color w:val="000000"/>
                <w:sz w:val="14"/>
                <w:szCs w:val="14"/>
              </w:rPr>
              <w:t>Earn a welding certification</w:t>
            </w:r>
          </w:p>
          <w:p w14:paraId="6672DB34" w14:textId="13C2B578" w:rsidR="00CA623A" w:rsidRPr="00013CF0" w:rsidRDefault="00013CF0" w:rsidP="00B33CC9">
            <w:pPr>
              <w:rPr>
                <w:rFonts w:cstheme="minorHAnsi"/>
                <w:color w:val="000000"/>
                <w:sz w:val="14"/>
                <w:szCs w:val="14"/>
              </w:rPr>
            </w:pPr>
            <w:r>
              <w:rPr>
                <w:rFonts w:cstheme="minorHAnsi"/>
                <w:color w:val="000000"/>
                <w:sz w:val="14"/>
                <w:szCs w:val="14"/>
              </w:rPr>
              <w:t>I</w:t>
            </w:r>
            <w:r w:rsidR="00B33CC9" w:rsidRPr="00013CF0">
              <w:rPr>
                <w:rFonts w:cstheme="minorHAnsi"/>
                <w:color w:val="000000"/>
                <w:sz w:val="14"/>
                <w:szCs w:val="14"/>
              </w:rPr>
              <w:t>ntern at a farm products or machinery plant</w:t>
            </w:r>
          </w:p>
          <w:p w14:paraId="4816D37F" w14:textId="1E0F2CDA" w:rsidR="007E27DE" w:rsidRPr="00013CF0" w:rsidRDefault="007E27DE" w:rsidP="00B33CC9">
            <w:pPr>
              <w:rPr>
                <w:rFonts w:cstheme="minorHAnsi"/>
                <w:sz w:val="14"/>
                <w:szCs w:val="14"/>
              </w:rPr>
            </w:pPr>
            <w:r w:rsidRPr="00013CF0">
              <w:rPr>
                <w:rFonts w:cstheme="minorHAnsi"/>
                <w:sz w:val="14"/>
                <w:szCs w:val="14"/>
              </w:rPr>
              <w:t>FFA Supervised Agriculture Experience (SAE)</w:t>
            </w:r>
          </w:p>
        </w:tc>
      </w:tr>
    </w:tbl>
    <w:p w14:paraId="091C126A" w14:textId="3CE679F2"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779EE9DA" w:rsidR="00EB441B" w:rsidRPr="003F6E9D" w:rsidRDefault="00B33CC9" w:rsidP="00EB441B">
      <w:pPr>
        <w:shd w:val="clear" w:color="auto" w:fill="008080"/>
        <w:spacing w:after="0" w:line="240" w:lineRule="auto"/>
        <w:rPr>
          <w:b/>
          <w:bCs/>
          <w:color w:val="FFFFFF" w:themeColor="background1"/>
          <w:sz w:val="18"/>
          <w:szCs w:val="18"/>
        </w:rPr>
      </w:pPr>
      <w:r w:rsidRPr="00B33CC9">
        <w:rPr>
          <w:b/>
          <w:bCs/>
          <w:color w:val="FFFFFF" w:themeColor="background1"/>
          <w:sz w:val="18"/>
          <w:szCs w:val="18"/>
        </w:rPr>
        <w:t>The Applied Agricultural Engineering program of study explores the occupations and educational opportunities associated with applying knowledge of engineering technology and biological science to agricultural problems concerned with power and machinery, electrification, structures, soil and water conservation, and processing agricultural products. This program of study may also include exploration into diagnosing, repairing, or overhauling farm machinery and vehicles, such as tractors, harvesters, dairy equipment, and irrigation systems.</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569CBAC9">
            <wp:simplePos x="0" y="0"/>
            <wp:positionH relativeFrom="column">
              <wp:posOffset>18415</wp:posOffset>
            </wp:positionH>
            <wp:positionV relativeFrom="paragraph">
              <wp:posOffset>177003</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p>
    <w:p w14:paraId="5C3C9381" w14:textId="4E81C711" w:rsidR="00315392" w:rsidRPr="003F6E9D" w:rsidRDefault="002267BB" w:rsidP="00EB441B">
      <w:pPr>
        <w:shd w:val="clear" w:color="auto" w:fill="008080"/>
        <w:spacing w:after="0" w:line="240" w:lineRule="auto"/>
        <w:rPr>
          <w:b/>
          <w:bCs/>
          <w:color w:val="FFFFFF" w:themeColor="background1"/>
          <w:sz w:val="18"/>
          <w:szCs w:val="18"/>
        </w:rPr>
      </w:pPr>
      <w:r w:rsidRPr="002267BB">
        <w:rPr>
          <w:b/>
          <w:bCs/>
          <w:color w:val="FFFFFF" w:themeColor="background1"/>
          <w:sz w:val="18"/>
          <w:szCs w:val="18"/>
        </w:rPr>
        <w:t>The Agriculture, Food, and Natural Resources (AFNR) Career Cluster focuses on the essential elements of life—food, water, land, and air.</w:t>
      </w:r>
      <w:r>
        <w:rPr>
          <w:b/>
          <w:bCs/>
          <w:color w:val="FFFFFF" w:themeColor="background1"/>
          <w:sz w:val="18"/>
          <w:szCs w:val="18"/>
        </w:rPr>
        <w:t xml:space="preserve"> </w:t>
      </w:r>
      <w:r w:rsidRPr="002267BB">
        <w:rPr>
          <w:b/>
          <w:bCs/>
          <w:color w:val="FFFFFF" w:themeColor="background1"/>
          <w:sz w:val="18"/>
          <w:szCs w:val="18"/>
        </w:rPr>
        <w:t>This career cluster includes a diverse spectrum of occupations, ranging from farmer, rancher, and veterinarian to geologist, land</w:t>
      </w:r>
      <w:r>
        <w:rPr>
          <w:b/>
          <w:bCs/>
          <w:color w:val="FFFFFF" w:themeColor="background1"/>
          <w:sz w:val="18"/>
          <w:szCs w:val="18"/>
        </w:rPr>
        <w:t xml:space="preserve"> c</w:t>
      </w:r>
      <w:r w:rsidRPr="002267BB">
        <w:rPr>
          <w:b/>
          <w:bCs/>
          <w:color w:val="FFFFFF" w:themeColor="background1"/>
          <w:sz w:val="18"/>
          <w:szCs w:val="18"/>
        </w:rPr>
        <w:t>onservationist, and florist. It also includes non-traditional agricultural occupations like wind energy, solar energy, and oil and gas production.</w:t>
      </w:r>
    </w:p>
    <w:p w14:paraId="3296B285" w14:textId="77777777" w:rsidR="003F6E9D" w:rsidRDefault="003F6E9D" w:rsidP="00FD76CD">
      <w:pPr>
        <w:spacing w:after="0" w:line="240" w:lineRule="auto"/>
      </w:pPr>
    </w:p>
    <w:p w14:paraId="73E32889" w14:textId="4CA19250" w:rsidR="00315392" w:rsidRPr="00013CF0" w:rsidRDefault="004F3C33" w:rsidP="00A9422D">
      <w:pPr>
        <w:spacing w:after="0" w:line="240" w:lineRule="auto"/>
        <w:rPr>
          <w:sz w:val="18"/>
          <w:szCs w:val="18"/>
        </w:rPr>
      </w:pPr>
      <w:r w:rsidRPr="00013CF0">
        <w:rPr>
          <w:noProof/>
          <w:sz w:val="18"/>
          <w:szCs w:val="18"/>
        </w:rPr>
        <w:drawing>
          <wp:anchor distT="0" distB="0" distL="114300" distR="114300" simplePos="0" relativeHeight="251661312" behindDoc="1" locked="0" layoutInCell="1" allowOverlap="1" wp14:anchorId="52C7B3BC" wp14:editId="330FE7E0">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9A5F1A" w:rsidRPr="00013CF0">
        <w:rPr>
          <w:sz w:val="18"/>
          <w:szCs w:val="18"/>
        </w:rPr>
        <w:t xml:space="preserve">Successful completion of the Applied Agricultural Engineering program of study will fulfill requirements of a Business and Industry endorsement or STEM endorsement if the math and science requirements are met. </w:t>
      </w:r>
      <w:r w:rsidR="00013CF0" w:rsidRPr="00013CF0">
        <w:rPr>
          <w:sz w:val="18"/>
          <w:szCs w:val="18"/>
        </w:rPr>
        <w:t>Revised -</w:t>
      </w:r>
      <w:r w:rsidR="009A5F1A" w:rsidRPr="00013CF0">
        <w:rPr>
          <w:sz w:val="18"/>
          <w:szCs w:val="18"/>
        </w:rPr>
        <w:t xml:space="preserve"> July 2020</w:t>
      </w:r>
    </w:p>
    <w:p w14:paraId="1CD8FF0A" w14:textId="49D9264B" w:rsidR="000C7FD2" w:rsidRDefault="000C7FD2" w:rsidP="00FD76CD">
      <w:pPr>
        <w:spacing w:after="0" w:line="240" w:lineRule="auto"/>
      </w:pPr>
      <w:r>
        <w:br w:type="page"/>
      </w:r>
    </w:p>
    <w:p w14:paraId="68196229" w14:textId="726AE00B" w:rsidR="00DE596B" w:rsidRPr="00B33CC9" w:rsidRDefault="00EF30C0" w:rsidP="00B33CC9">
      <w:pPr>
        <w:pStyle w:val="Heading2"/>
      </w:pPr>
      <w:r w:rsidRPr="00B33CC9">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6E0F38" w14:paraId="32C3719C" w14:textId="77777777" w:rsidTr="00B33CC9">
        <w:trPr>
          <w:tblHeader/>
        </w:trPr>
        <w:tc>
          <w:tcPr>
            <w:tcW w:w="2688" w:type="dxa"/>
            <w:shd w:val="clear" w:color="auto" w:fill="008080"/>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008080"/>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008080"/>
            <w:vAlign w:val="center"/>
          </w:tcPr>
          <w:p w14:paraId="17A3E61C" w14:textId="564403AA" w:rsidR="006E0F38" w:rsidRDefault="00AA0EB7" w:rsidP="00AA0EB7">
            <w:pPr>
              <w:jc w:val="center"/>
              <w:rPr>
                <w:b/>
                <w:bCs/>
                <w:color w:val="FFFFFF" w:themeColor="background1"/>
              </w:rPr>
            </w:pPr>
            <w:r>
              <w:rPr>
                <w:b/>
                <w:bCs/>
                <w:color w:val="FFFFFF" w:themeColor="background1"/>
              </w:rPr>
              <w:t>PREREQUISIT</w:t>
            </w:r>
            <w:r w:rsidR="00540AE2">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008080"/>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B33CC9">
        <w:trPr>
          <w:trHeight w:val="720"/>
        </w:trPr>
        <w:tc>
          <w:tcPr>
            <w:tcW w:w="2688" w:type="dxa"/>
            <w:shd w:val="clear" w:color="auto" w:fill="E7E6E6" w:themeFill="background2"/>
            <w:vAlign w:val="center"/>
          </w:tcPr>
          <w:p w14:paraId="27AB5F8B" w14:textId="70CC3ECC" w:rsidR="006E0F38" w:rsidRDefault="009A5F1A" w:rsidP="00FF003E">
            <w:pPr>
              <w:jc w:val="center"/>
            </w:pPr>
            <w:r w:rsidRPr="009A5F1A">
              <w:t>Principles of Agriculture, Food, and Natural Resources</w:t>
            </w:r>
          </w:p>
        </w:tc>
        <w:tc>
          <w:tcPr>
            <w:tcW w:w="2683" w:type="dxa"/>
            <w:shd w:val="clear" w:color="auto" w:fill="E7E6E6" w:themeFill="background2"/>
            <w:vAlign w:val="center"/>
          </w:tcPr>
          <w:p w14:paraId="747D2F62" w14:textId="4DF30BF1" w:rsidR="006E0F38" w:rsidRDefault="009A5F1A" w:rsidP="00FF003E">
            <w:pPr>
              <w:jc w:val="center"/>
            </w:pPr>
            <w:r w:rsidRPr="009A5F1A">
              <w:t>13000200 (1 credit)</w:t>
            </w:r>
          </w:p>
        </w:tc>
        <w:tc>
          <w:tcPr>
            <w:tcW w:w="2688" w:type="dxa"/>
            <w:shd w:val="clear" w:color="auto" w:fill="E7E6E6" w:themeFill="background2"/>
            <w:vAlign w:val="center"/>
          </w:tcPr>
          <w:p w14:paraId="018FC548" w14:textId="546C0C48" w:rsidR="006E0F38" w:rsidRDefault="009A5F1A" w:rsidP="00FF003E">
            <w:pPr>
              <w:jc w:val="center"/>
            </w:pPr>
            <w:r w:rsidRPr="009A5F1A">
              <w:t>None</w:t>
            </w:r>
          </w:p>
        </w:tc>
        <w:tc>
          <w:tcPr>
            <w:tcW w:w="2681" w:type="dxa"/>
            <w:shd w:val="clear" w:color="auto" w:fill="E7E6E6" w:themeFill="background2"/>
            <w:vAlign w:val="center"/>
          </w:tcPr>
          <w:p w14:paraId="0390063E" w14:textId="12C1F5F9" w:rsidR="006E0F38" w:rsidRDefault="009A5F1A" w:rsidP="00FF003E">
            <w:pPr>
              <w:jc w:val="center"/>
            </w:pPr>
            <w:r w:rsidRPr="009A5F1A">
              <w:t>9-12</w:t>
            </w:r>
          </w:p>
        </w:tc>
      </w:tr>
      <w:tr w:rsidR="006E0F38" w14:paraId="61F9023C" w14:textId="77777777" w:rsidTr="00B33CC9">
        <w:trPr>
          <w:trHeight w:val="720"/>
        </w:trPr>
        <w:tc>
          <w:tcPr>
            <w:tcW w:w="2688" w:type="dxa"/>
            <w:shd w:val="clear" w:color="auto" w:fill="E7E6E6" w:themeFill="background2"/>
            <w:vAlign w:val="center"/>
          </w:tcPr>
          <w:p w14:paraId="3BECF383" w14:textId="27493B1F" w:rsidR="006E0F38" w:rsidRDefault="009A5F1A" w:rsidP="00FF003E">
            <w:pPr>
              <w:jc w:val="center"/>
            </w:pPr>
            <w:r w:rsidRPr="009A5F1A">
              <w:t>Agricultural Mechanics and Metal Technologies/Lab</w:t>
            </w:r>
          </w:p>
        </w:tc>
        <w:tc>
          <w:tcPr>
            <w:tcW w:w="2683" w:type="dxa"/>
            <w:shd w:val="clear" w:color="auto" w:fill="E7E6E6" w:themeFill="background2"/>
            <w:vAlign w:val="center"/>
          </w:tcPr>
          <w:p w14:paraId="19F7FAC6" w14:textId="77777777" w:rsidR="009A5F1A" w:rsidRDefault="009A5F1A" w:rsidP="009A5F1A">
            <w:pPr>
              <w:jc w:val="center"/>
            </w:pPr>
            <w:r>
              <w:t>13002200 (1 credit)</w:t>
            </w:r>
          </w:p>
          <w:p w14:paraId="0C46B492" w14:textId="595C2B56" w:rsidR="006E0F38" w:rsidRDefault="009A5F1A" w:rsidP="009A5F1A">
            <w:pPr>
              <w:jc w:val="center"/>
            </w:pPr>
            <w:r>
              <w:t>13002210 (2 credits)</w:t>
            </w:r>
          </w:p>
        </w:tc>
        <w:tc>
          <w:tcPr>
            <w:tcW w:w="2688" w:type="dxa"/>
            <w:shd w:val="clear" w:color="auto" w:fill="E7E6E6" w:themeFill="background2"/>
            <w:vAlign w:val="center"/>
          </w:tcPr>
          <w:p w14:paraId="0F89FF90" w14:textId="726AD858" w:rsidR="006E0F38" w:rsidRDefault="009A5F1A" w:rsidP="00FF003E">
            <w:pPr>
              <w:jc w:val="center"/>
            </w:pPr>
            <w:r w:rsidRPr="009A5F1A">
              <w:t>None</w:t>
            </w:r>
          </w:p>
        </w:tc>
        <w:tc>
          <w:tcPr>
            <w:tcW w:w="2681" w:type="dxa"/>
            <w:shd w:val="clear" w:color="auto" w:fill="E7E6E6" w:themeFill="background2"/>
            <w:vAlign w:val="center"/>
          </w:tcPr>
          <w:p w14:paraId="3C1DE578" w14:textId="3E4D495D" w:rsidR="006E0F38" w:rsidRDefault="009A5F1A" w:rsidP="00FF003E">
            <w:pPr>
              <w:jc w:val="center"/>
            </w:pPr>
            <w:r w:rsidRPr="009A5F1A">
              <w:t>10-12</w:t>
            </w:r>
          </w:p>
        </w:tc>
      </w:tr>
      <w:tr w:rsidR="006E0F38" w14:paraId="5978A640" w14:textId="77777777" w:rsidTr="00B33CC9">
        <w:trPr>
          <w:trHeight w:val="720"/>
        </w:trPr>
        <w:tc>
          <w:tcPr>
            <w:tcW w:w="2688" w:type="dxa"/>
            <w:shd w:val="clear" w:color="auto" w:fill="E7E6E6" w:themeFill="background2"/>
            <w:vAlign w:val="center"/>
          </w:tcPr>
          <w:p w14:paraId="29B3CB02" w14:textId="1B111A11" w:rsidR="006E0F38" w:rsidRDefault="009A5F1A" w:rsidP="00FF003E">
            <w:pPr>
              <w:jc w:val="center"/>
            </w:pPr>
            <w:r w:rsidRPr="009A5F1A">
              <w:t>Agricultural Structures Design and Fabrications/Lab</w:t>
            </w:r>
          </w:p>
        </w:tc>
        <w:tc>
          <w:tcPr>
            <w:tcW w:w="2683" w:type="dxa"/>
            <w:shd w:val="clear" w:color="auto" w:fill="E7E6E6" w:themeFill="background2"/>
            <w:vAlign w:val="center"/>
          </w:tcPr>
          <w:p w14:paraId="349557B7" w14:textId="77777777" w:rsidR="009A5F1A" w:rsidRDefault="009A5F1A" w:rsidP="009A5F1A">
            <w:pPr>
              <w:jc w:val="center"/>
            </w:pPr>
            <w:r>
              <w:t>13002300 (1 credit)</w:t>
            </w:r>
          </w:p>
          <w:p w14:paraId="717FD06F" w14:textId="6052E6DD" w:rsidR="006E0F38" w:rsidRDefault="009A5F1A" w:rsidP="009A5F1A">
            <w:pPr>
              <w:jc w:val="center"/>
            </w:pPr>
            <w:r>
              <w:t>13002310 (2 credits)</w:t>
            </w:r>
          </w:p>
        </w:tc>
        <w:tc>
          <w:tcPr>
            <w:tcW w:w="2688" w:type="dxa"/>
            <w:shd w:val="clear" w:color="auto" w:fill="E7E6E6" w:themeFill="background2"/>
            <w:vAlign w:val="center"/>
          </w:tcPr>
          <w:p w14:paraId="4F6C21D1" w14:textId="3F14B6BA" w:rsidR="006E0F38" w:rsidRDefault="007E27DE" w:rsidP="00FF003E">
            <w:pPr>
              <w:jc w:val="center"/>
            </w:pPr>
            <w:r>
              <w:t>None</w:t>
            </w:r>
          </w:p>
        </w:tc>
        <w:tc>
          <w:tcPr>
            <w:tcW w:w="2681" w:type="dxa"/>
            <w:shd w:val="clear" w:color="auto" w:fill="E7E6E6" w:themeFill="background2"/>
            <w:vAlign w:val="center"/>
          </w:tcPr>
          <w:p w14:paraId="025A338F" w14:textId="2C46E80E" w:rsidR="006E0F38" w:rsidRDefault="009A5F1A" w:rsidP="00FF003E">
            <w:pPr>
              <w:jc w:val="center"/>
            </w:pPr>
            <w:r w:rsidRPr="009A5F1A">
              <w:t>11-12</w:t>
            </w:r>
          </w:p>
        </w:tc>
      </w:tr>
      <w:tr w:rsidR="006E0F38" w14:paraId="49138B16" w14:textId="77777777" w:rsidTr="00B33CC9">
        <w:trPr>
          <w:trHeight w:val="720"/>
        </w:trPr>
        <w:tc>
          <w:tcPr>
            <w:tcW w:w="2688" w:type="dxa"/>
            <w:shd w:val="clear" w:color="auto" w:fill="E7E6E6" w:themeFill="background2"/>
            <w:vAlign w:val="center"/>
          </w:tcPr>
          <w:p w14:paraId="1CD1DA73" w14:textId="4F583136" w:rsidR="006E0F38" w:rsidRDefault="009A5F1A" w:rsidP="00FF003E">
            <w:pPr>
              <w:jc w:val="center"/>
            </w:pPr>
            <w:r w:rsidRPr="009A5F1A">
              <w:t>Agricultural Equipment Design and Fabrication/Lab</w:t>
            </w:r>
          </w:p>
        </w:tc>
        <w:tc>
          <w:tcPr>
            <w:tcW w:w="2683" w:type="dxa"/>
            <w:shd w:val="clear" w:color="auto" w:fill="E7E6E6" w:themeFill="background2"/>
            <w:vAlign w:val="center"/>
          </w:tcPr>
          <w:p w14:paraId="496A4C5C" w14:textId="77777777" w:rsidR="009A5F1A" w:rsidRDefault="009A5F1A" w:rsidP="009A5F1A">
            <w:pPr>
              <w:jc w:val="center"/>
            </w:pPr>
            <w:r>
              <w:t>13002350 (1 credit)</w:t>
            </w:r>
          </w:p>
          <w:p w14:paraId="39B621B4" w14:textId="0E003633" w:rsidR="006E0F38" w:rsidRDefault="009A5F1A" w:rsidP="009A5F1A">
            <w:pPr>
              <w:jc w:val="center"/>
            </w:pPr>
            <w:r>
              <w:t>13002360 (2 credits)</w:t>
            </w:r>
          </w:p>
        </w:tc>
        <w:tc>
          <w:tcPr>
            <w:tcW w:w="2688" w:type="dxa"/>
            <w:shd w:val="clear" w:color="auto" w:fill="E7E6E6" w:themeFill="background2"/>
            <w:vAlign w:val="center"/>
          </w:tcPr>
          <w:p w14:paraId="1B37CB83" w14:textId="4D52BC05" w:rsidR="006E0F38" w:rsidRDefault="009A5F1A" w:rsidP="00FF003E">
            <w:pPr>
              <w:jc w:val="center"/>
            </w:pPr>
            <w:r w:rsidRPr="009A5F1A">
              <w:t>None</w:t>
            </w:r>
          </w:p>
        </w:tc>
        <w:tc>
          <w:tcPr>
            <w:tcW w:w="2681" w:type="dxa"/>
            <w:shd w:val="clear" w:color="auto" w:fill="E7E6E6" w:themeFill="background2"/>
            <w:vAlign w:val="center"/>
          </w:tcPr>
          <w:p w14:paraId="46872141" w14:textId="33DCCA03" w:rsidR="006E0F38" w:rsidRDefault="009A5F1A" w:rsidP="00FF003E">
            <w:pPr>
              <w:jc w:val="center"/>
            </w:pPr>
            <w:r w:rsidRPr="009A5F1A">
              <w:t>11-12</w:t>
            </w:r>
          </w:p>
        </w:tc>
      </w:tr>
      <w:tr w:rsidR="00EB441B" w14:paraId="5E9DB8EC" w14:textId="77777777" w:rsidTr="00B33CC9">
        <w:trPr>
          <w:trHeight w:val="720"/>
        </w:trPr>
        <w:tc>
          <w:tcPr>
            <w:tcW w:w="2688" w:type="dxa"/>
            <w:shd w:val="clear" w:color="auto" w:fill="E7E6E6" w:themeFill="background2"/>
            <w:vAlign w:val="center"/>
          </w:tcPr>
          <w:p w14:paraId="55C52B4C" w14:textId="77777777" w:rsidR="00EB441B" w:rsidRDefault="00EB441B" w:rsidP="00FF003E">
            <w:pPr>
              <w:jc w:val="center"/>
            </w:pPr>
          </w:p>
        </w:tc>
        <w:tc>
          <w:tcPr>
            <w:tcW w:w="2683" w:type="dxa"/>
            <w:shd w:val="clear" w:color="auto" w:fill="E7E6E6" w:themeFill="background2"/>
            <w:vAlign w:val="center"/>
          </w:tcPr>
          <w:p w14:paraId="081AE778" w14:textId="77777777" w:rsidR="00EB441B" w:rsidRDefault="00EB441B" w:rsidP="00FF003E">
            <w:pPr>
              <w:jc w:val="center"/>
            </w:pPr>
          </w:p>
        </w:tc>
        <w:tc>
          <w:tcPr>
            <w:tcW w:w="2688" w:type="dxa"/>
            <w:shd w:val="clear" w:color="auto" w:fill="E7E6E6" w:themeFill="background2"/>
            <w:vAlign w:val="center"/>
          </w:tcPr>
          <w:p w14:paraId="0B2E91E8" w14:textId="77777777" w:rsidR="00EB441B" w:rsidRDefault="00EB441B" w:rsidP="00FF003E">
            <w:pPr>
              <w:jc w:val="center"/>
            </w:pPr>
          </w:p>
        </w:tc>
        <w:tc>
          <w:tcPr>
            <w:tcW w:w="2681" w:type="dxa"/>
            <w:shd w:val="clear" w:color="auto" w:fill="E7E6E6" w:themeFill="background2"/>
            <w:vAlign w:val="center"/>
          </w:tcPr>
          <w:p w14:paraId="14A0244F" w14:textId="77777777" w:rsidR="00EB441B" w:rsidRDefault="00EB441B" w:rsidP="00FF003E">
            <w:pPr>
              <w:jc w:val="center"/>
            </w:pPr>
          </w:p>
        </w:tc>
      </w:tr>
      <w:tr w:rsidR="006E0F38" w14:paraId="4B9024AF" w14:textId="77777777" w:rsidTr="00B33CC9">
        <w:trPr>
          <w:trHeight w:val="720"/>
        </w:trPr>
        <w:tc>
          <w:tcPr>
            <w:tcW w:w="2688" w:type="dxa"/>
            <w:shd w:val="clear" w:color="auto" w:fill="E7E6E6" w:themeFill="background2"/>
            <w:vAlign w:val="center"/>
          </w:tcPr>
          <w:p w14:paraId="5104A8DC" w14:textId="77777777" w:rsidR="006E0F38" w:rsidRDefault="006E0F38" w:rsidP="00FF003E">
            <w:pPr>
              <w:jc w:val="center"/>
            </w:pPr>
          </w:p>
        </w:tc>
        <w:tc>
          <w:tcPr>
            <w:tcW w:w="2683" w:type="dxa"/>
            <w:shd w:val="clear" w:color="auto" w:fill="E7E6E6" w:themeFill="background2"/>
            <w:vAlign w:val="center"/>
          </w:tcPr>
          <w:p w14:paraId="3ACEF184" w14:textId="77777777" w:rsidR="006E0F38" w:rsidRDefault="006E0F38" w:rsidP="00FF003E">
            <w:pPr>
              <w:jc w:val="center"/>
            </w:pPr>
          </w:p>
        </w:tc>
        <w:tc>
          <w:tcPr>
            <w:tcW w:w="2688" w:type="dxa"/>
            <w:shd w:val="clear" w:color="auto" w:fill="E7E6E6" w:themeFill="background2"/>
            <w:vAlign w:val="center"/>
          </w:tcPr>
          <w:p w14:paraId="30141684" w14:textId="77777777" w:rsidR="006E0F38" w:rsidRDefault="006E0F38" w:rsidP="00FF003E">
            <w:pPr>
              <w:jc w:val="center"/>
            </w:pPr>
          </w:p>
        </w:tc>
        <w:tc>
          <w:tcPr>
            <w:tcW w:w="2681" w:type="dxa"/>
            <w:shd w:val="clear" w:color="auto" w:fill="E7E6E6" w:themeFill="background2"/>
            <w:vAlign w:val="center"/>
          </w:tcPr>
          <w:p w14:paraId="0DB09D53" w14:textId="77777777" w:rsidR="006E0F38" w:rsidRDefault="006E0F38" w:rsidP="00FF003E">
            <w:pPr>
              <w:jc w:val="center"/>
            </w:pPr>
          </w:p>
        </w:tc>
      </w:tr>
    </w:tbl>
    <w:p w14:paraId="6B1A59E1" w14:textId="6CA8483F" w:rsidR="00EF30C0" w:rsidRDefault="00EF30C0" w:rsidP="00EF30C0">
      <w:pPr>
        <w:spacing w:after="0" w:line="240" w:lineRule="auto"/>
        <w:jc w:val="center"/>
      </w:pPr>
    </w:p>
    <w:p w14:paraId="2F3D5ECE" w14:textId="7FF93A35" w:rsidR="00D53582" w:rsidRDefault="00E06C13" w:rsidP="00013CF0">
      <w:pPr>
        <w:spacing w:after="0" w:line="240" w:lineRule="auto"/>
        <w:jc w:val="center"/>
      </w:pPr>
      <w:r>
        <w:t xml:space="preserve">FOR ADDITIONAL INFORMATION ON THE </w:t>
      </w:r>
      <w:r w:rsidR="00315392">
        <w:t>AGRICULTURE, FOOD, AND NATURAL RESOURCE</w:t>
      </w:r>
      <w:r>
        <w:t xml:space="preserve"> CAREER CLUSTER</w:t>
      </w:r>
      <w:r w:rsidR="00D53582">
        <w:t>,</w:t>
      </w:r>
    </w:p>
    <w:p w14:paraId="188A9E94" w14:textId="314E417D" w:rsidR="006E0F38" w:rsidRDefault="00E06C13" w:rsidP="00013CF0">
      <w:pPr>
        <w:spacing w:after="0" w:line="240" w:lineRule="auto"/>
        <w:jc w:val="center"/>
      </w:pPr>
      <w:r>
        <w:t xml:space="preserve"> PLEASE CONTACT:</w:t>
      </w:r>
      <w:r w:rsidR="00D53582">
        <w:t xml:space="preserve">  </w:t>
      </w:r>
      <w:r w:rsidR="00D602DD">
        <w:t>CTE@tea.texas.gov</w:t>
      </w:r>
    </w:p>
    <w:p w14:paraId="7B7A7A3E" w14:textId="4486FC35" w:rsidR="00E06C13" w:rsidRDefault="009A3981" w:rsidP="00E06C13">
      <w:pPr>
        <w:spacing w:after="0" w:line="240" w:lineRule="auto"/>
        <w:jc w:val="center"/>
        <w:rPr>
          <w:rStyle w:val="Hyperlink"/>
        </w:rPr>
      </w:pPr>
      <w:hyperlink r:id="rId13" w:history="1">
        <w:r w:rsidR="00E06C13" w:rsidRPr="00E06C13">
          <w:rPr>
            <w:rStyle w:val="Hyperlink"/>
          </w:rPr>
          <w:t>https://tea.texas.gov/cte</w:t>
        </w:r>
      </w:hyperlink>
    </w:p>
    <w:p w14:paraId="09864B08" w14:textId="77777777" w:rsidR="00D53582" w:rsidRDefault="00D53582" w:rsidP="00E06C13">
      <w:pPr>
        <w:spacing w:after="0" w:line="240" w:lineRule="auto"/>
        <w:jc w:val="center"/>
        <w:rPr>
          <w:rStyle w:val="Hyperlink"/>
        </w:rPr>
      </w:pPr>
    </w:p>
    <w:p w14:paraId="47853055" w14:textId="061C08E9" w:rsidR="00D53582" w:rsidRDefault="00D53582" w:rsidP="004B1FE3">
      <w:r w:rsidRPr="00897305">
        <w:rPr>
          <w:sz w:val="16"/>
          <w:szCs w:val="16"/>
        </w:rPr>
        <w:t xml:space="preserve">(District) offers career and technical education programs in (types of programs offered). Admission to these programs is based on (admission standards). It is the policy of (District) not to discriminate </w:t>
      </w:r>
      <w:proofErr w:type="gramStart"/>
      <w:r w:rsidRPr="00897305">
        <w:rPr>
          <w:sz w:val="16"/>
          <w:szCs w:val="16"/>
        </w:rPr>
        <w:t>on the basis of</w:t>
      </w:r>
      <w:proofErr w:type="gramEnd"/>
      <w:r w:rsidRPr="00897305">
        <w:rPr>
          <w:sz w:val="16"/>
          <w:szCs w:val="16"/>
        </w:rPr>
        <w:t xml:space="preserve">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w:t>
      </w:r>
      <w:proofErr w:type="gramStart"/>
      <w:r w:rsidRPr="00897305">
        <w:rPr>
          <w:sz w:val="16"/>
          <w:szCs w:val="16"/>
        </w:rPr>
        <w:t>on the basis of</w:t>
      </w:r>
      <w:proofErr w:type="gramEnd"/>
      <w:r w:rsidRPr="00897305">
        <w:rPr>
          <w:sz w:val="16"/>
          <w:szCs w:val="16"/>
        </w:rPr>
        <w:t xml:space="preserve">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sectPr w:rsidR="00D53582"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E51E" w14:textId="77777777" w:rsidR="005B7B59" w:rsidRDefault="005B7B59" w:rsidP="00DE596B">
      <w:pPr>
        <w:spacing w:after="0" w:line="240" w:lineRule="auto"/>
      </w:pPr>
      <w:r>
        <w:separator/>
      </w:r>
    </w:p>
  </w:endnote>
  <w:endnote w:type="continuationSeparator" w:id="0">
    <w:p w14:paraId="64CA4BD8" w14:textId="77777777" w:rsidR="005B7B59" w:rsidRDefault="005B7B59"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FA5C" w14:textId="1B5E2A3F" w:rsidR="004B1FE3" w:rsidRDefault="004B1FE3">
    <w:pPr>
      <w:pStyle w:val="Footer"/>
    </w:pPr>
    <w:r>
      <w:t>08/2021</w:t>
    </w:r>
  </w:p>
  <w:p w14:paraId="228A8C95" w14:textId="77777777" w:rsidR="004B1FE3" w:rsidRDefault="004B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D279" w14:textId="77777777" w:rsidR="005B7B59" w:rsidRDefault="005B7B59" w:rsidP="00DE596B">
      <w:pPr>
        <w:spacing w:after="0" w:line="240" w:lineRule="auto"/>
      </w:pPr>
      <w:r>
        <w:separator/>
      </w:r>
    </w:p>
  </w:footnote>
  <w:footnote w:type="continuationSeparator" w:id="0">
    <w:p w14:paraId="1C7B8133" w14:textId="77777777" w:rsidR="005B7B59" w:rsidRDefault="005B7B59"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13CF0"/>
    <w:rsid w:val="00034E83"/>
    <w:rsid w:val="0004757A"/>
    <w:rsid w:val="000653D4"/>
    <w:rsid w:val="000B27FA"/>
    <w:rsid w:val="000C7FD2"/>
    <w:rsid w:val="000D742B"/>
    <w:rsid w:val="0011601A"/>
    <w:rsid w:val="001175D4"/>
    <w:rsid w:val="001D1CE3"/>
    <w:rsid w:val="001D3963"/>
    <w:rsid w:val="002267BB"/>
    <w:rsid w:val="00234B01"/>
    <w:rsid w:val="00265226"/>
    <w:rsid w:val="002C1870"/>
    <w:rsid w:val="002E28B8"/>
    <w:rsid w:val="002E5BCE"/>
    <w:rsid w:val="00314988"/>
    <w:rsid w:val="00315392"/>
    <w:rsid w:val="003416B0"/>
    <w:rsid w:val="003506C4"/>
    <w:rsid w:val="00364924"/>
    <w:rsid w:val="00365F0C"/>
    <w:rsid w:val="003F10FE"/>
    <w:rsid w:val="003F6E9D"/>
    <w:rsid w:val="00411847"/>
    <w:rsid w:val="00426FE5"/>
    <w:rsid w:val="004669E9"/>
    <w:rsid w:val="00496EE7"/>
    <w:rsid w:val="004B1FE3"/>
    <w:rsid w:val="004D004A"/>
    <w:rsid w:val="004E7F3F"/>
    <w:rsid w:val="004F3C33"/>
    <w:rsid w:val="005230AD"/>
    <w:rsid w:val="00540AE2"/>
    <w:rsid w:val="005B7B59"/>
    <w:rsid w:val="005C4FFE"/>
    <w:rsid w:val="005E78B8"/>
    <w:rsid w:val="00613A0F"/>
    <w:rsid w:val="00632B23"/>
    <w:rsid w:val="006639A7"/>
    <w:rsid w:val="006C7ADF"/>
    <w:rsid w:val="006D6C4A"/>
    <w:rsid w:val="006E0F38"/>
    <w:rsid w:val="00734E1C"/>
    <w:rsid w:val="00782842"/>
    <w:rsid w:val="007B6701"/>
    <w:rsid w:val="007C015B"/>
    <w:rsid w:val="007E27DE"/>
    <w:rsid w:val="007E44AA"/>
    <w:rsid w:val="008179FE"/>
    <w:rsid w:val="00853A3D"/>
    <w:rsid w:val="00871E2C"/>
    <w:rsid w:val="008A6160"/>
    <w:rsid w:val="0095332E"/>
    <w:rsid w:val="009A3981"/>
    <w:rsid w:val="009A5F1A"/>
    <w:rsid w:val="009B05B8"/>
    <w:rsid w:val="009C2E5E"/>
    <w:rsid w:val="009D0ECE"/>
    <w:rsid w:val="009F29FB"/>
    <w:rsid w:val="00A50732"/>
    <w:rsid w:val="00A82C7A"/>
    <w:rsid w:val="00A852BA"/>
    <w:rsid w:val="00A86EAE"/>
    <w:rsid w:val="00A9422D"/>
    <w:rsid w:val="00A953B5"/>
    <w:rsid w:val="00AA0EB7"/>
    <w:rsid w:val="00AF6C95"/>
    <w:rsid w:val="00B02684"/>
    <w:rsid w:val="00B044F9"/>
    <w:rsid w:val="00B33CC9"/>
    <w:rsid w:val="00B704D3"/>
    <w:rsid w:val="00B96066"/>
    <w:rsid w:val="00C83C58"/>
    <w:rsid w:val="00CA14AA"/>
    <w:rsid w:val="00CA385E"/>
    <w:rsid w:val="00CA623A"/>
    <w:rsid w:val="00CC0FC7"/>
    <w:rsid w:val="00D04F8F"/>
    <w:rsid w:val="00D416E7"/>
    <w:rsid w:val="00D53582"/>
    <w:rsid w:val="00D602DD"/>
    <w:rsid w:val="00D76A68"/>
    <w:rsid w:val="00DB1526"/>
    <w:rsid w:val="00DE596B"/>
    <w:rsid w:val="00DF1389"/>
    <w:rsid w:val="00E06C13"/>
    <w:rsid w:val="00EB441B"/>
    <w:rsid w:val="00EE052D"/>
    <w:rsid w:val="00EF30C0"/>
    <w:rsid w:val="00F603A1"/>
    <w:rsid w:val="00F6694F"/>
    <w:rsid w:val="00F831E3"/>
    <w:rsid w:val="00F84CB2"/>
    <w:rsid w:val="00F911A9"/>
    <w:rsid w:val="00FA3CCF"/>
    <w:rsid w:val="00FB60D9"/>
    <w:rsid w:val="00FD76CD"/>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3D4"/>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B33CC9"/>
    <w:pPr>
      <w:shd w:val="clear" w:color="auto" w:fill="008080"/>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paragraph" w:styleId="BalloonText">
    <w:name w:val="Balloon Text"/>
    <w:basedOn w:val="Normal"/>
    <w:link w:val="BalloonTextChar"/>
    <w:uiPriority w:val="99"/>
    <w:semiHidden/>
    <w:unhideWhenUsed/>
    <w:rsid w:val="00853A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3A3D"/>
    <w:rPr>
      <w:rFonts w:ascii="Times New Roman" w:hAnsi="Times New Roman" w:cs="Times New Roman"/>
      <w:sz w:val="18"/>
      <w:szCs w:val="18"/>
    </w:rPr>
  </w:style>
  <w:style w:type="character" w:customStyle="1" w:styleId="Heading1Char">
    <w:name w:val="Heading 1 Char"/>
    <w:basedOn w:val="DefaultParagraphFont"/>
    <w:link w:val="Heading1"/>
    <w:uiPriority w:val="9"/>
    <w:rsid w:val="000653D4"/>
    <w:rPr>
      <w:color w:val="FFFFFF" w:themeColor="background1"/>
      <w:sz w:val="6"/>
      <w:szCs w:val="6"/>
    </w:rPr>
  </w:style>
  <w:style w:type="character" w:customStyle="1" w:styleId="Heading2Char">
    <w:name w:val="Heading 2 Char"/>
    <w:basedOn w:val="DefaultParagraphFont"/>
    <w:link w:val="Heading2"/>
    <w:uiPriority w:val="9"/>
    <w:rsid w:val="00B33CC9"/>
    <w:rPr>
      <w:b/>
      <w:bCs/>
      <w:color w:val="FFFFFF" w:themeColor="background1"/>
      <w:sz w:val="72"/>
      <w:szCs w:val="72"/>
      <w:shd w:val="clear" w:color="auto" w:fil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a.texas.gov/ct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11660374F4444A5A471569F46B8C5" ma:contentTypeVersion="10" ma:contentTypeDescription="Create a new document." ma:contentTypeScope="" ma:versionID="66335f9a57ad4d8b5ddb214522ec7cf1">
  <xsd:schema xmlns:xsd="http://www.w3.org/2001/XMLSchema" xmlns:xs="http://www.w3.org/2001/XMLSchema" xmlns:p="http://schemas.microsoft.com/office/2006/metadata/properties" xmlns:ns3="c9d1e92c-71c9-4571-90c0-814e5465c415" targetNamespace="http://schemas.microsoft.com/office/2006/metadata/properties" ma:root="true" ma:fieldsID="c753db477349098b774087e65b7daa0b" ns3:_="">
    <xsd:import namespace="c9d1e92c-71c9-4571-90c0-814e5465c4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1e92c-71c9-4571-90c0-814e5465c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F3AC3-0BE5-4D87-BCEC-5D388E49CEFA}">
  <ds:schemaRefs>
    <ds:schemaRef ds:uri="http://schemas.microsoft.com/sharepoint/v3/contenttype/forms"/>
  </ds:schemaRefs>
</ds:datastoreItem>
</file>

<file path=customXml/itemProps2.xml><?xml version="1.0" encoding="utf-8"?>
<ds:datastoreItem xmlns:ds="http://schemas.openxmlformats.org/officeDocument/2006/customXml" ds:itemID="{905FB1F1-BD9C-49BC-A5B6-68C8DCECFCE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9d1e92c-71c9-4571-90c0-814e5465c415"/>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0A3AC8E9-52EB-4072-ADA6-705EB1B1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1e92c-71c9-4571-90c0-814e5465c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Statewide Program of Study: Applied Agricultural Engineering; Agriculture, Food, and Natural Resources Career Cluster</vt:lpstr>
    </vt:vector>
  </TitlesOfParts>
  <Manager/>
  <Company/>
  <LinksUpToDate>false</LinksUpToDate>
  <CharactersWithSpaces>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Applied Agricultural Engineering; Agriculture, Food, and Natural Resources Career Cluster</dc:title>
  <dc:subject/>
  <dc:creator>Smith, Steve</dc:creator>
  <cp:keywords/>
  <dc:description/>
  <cp:lastModifiedBy>Michelle Scheffler</cp:lastModifiedBy>
  <cp:revision>2</cp:revision>
  <dcterms:created xsi:type="dcterms:W3CDTF">2022-05-05T12:48:00Z</dcterms:created>
  <dcterms:modified xsi:type="dcterms:W3CDTF">2022-05-05T12:48:00Z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0x010100AC511660374F4444A5A471569F46B8C5</vt:lpwstr>
  </property>
</Properties>
</file>